
<file path=[Content_Types].xml><?xml version="1.0" encoding="utf-8"?>
<Types xmlns="http://schemas.openxmlformats.org/package/2006/content-types">
  <Default ContentType="image/jpeg" Extension="jpg"/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pic="http://schemas.openxmlformats.org/drawingml/2006/picture" xmlns:wp14="http://schemas.microsoft.com/office/word/2010/wordprocessingDrawing" xmlns:wpg="http://schemas.microsoft.com/office/word/2010/wordprocessingGroup" xmlns:w14="http://schemas.microsoft.com/office/word/2010/wordml" xmlns:sl="http://schemas.openxmlformats.org/schemaLibrary/2006/main" xmlns:wps="http://schemas.microsoft.com/office/word/2010/wordprocessingShape" xmlns:wp="http://schemas.openxmlformats.org/drawingml/2006/wordprocessingDrawing" xmlns:dgm="http://schemas.openxmlformats.org/drawingml/2006/diagram" xmlns:wpc="http://schemas.microsoft.com/office/word/2010/wordprocessingCanvas" xmlns:a="http://schemas.openxmlformats.org/drawingml/2006/main" xmlns:c="http://schemas.openxmlformats.org/drawingml/2006/chart" xmlns:mc="http://schemas.openxmlformats.org/markup-compatibility/2006" xmlns:m="http://schemas.openxmlformats.org/officeDocument/2006/math" xmlns:o="urn:schemas-microsoft-com:office:office" xmlns:p="http://schemas.openxmlformats.org/presentationml/2006/main" xmlns:s="http://schemas.openxmlformats.org/officeDocument/2006/sharedTypes" xmlns:r="http://schemas.openxmlformats.org/officeDocument/2006/relationships" xmlns:w="http://schemas.openxmlformats.org/wordprocessingml/2006/main" xmlns:v="urn:schemas-microsoft-com:vml" mc:Ignorable="w14 wp14">
  <w:body>
    <w:p>
      <w:pPr>
        <w:rPr>
          <w:rFonts w:ascii="Arial" w:hAnsi="Arial"/>
          <w:b w:val="1"/>
          <w:sz w:val="28"/>
          <w:szCs w:val="28"/>
          <w:lang w:val="ru"/>
        </w:rPr>
      </w:pPr>
      <w:r>
        <w:rPr>
          <w:b w:val="1"/>
          <w:sz w:val="28"/>
          <w:szCs w:val="28"/>
          <w:rtl w:val="0"/>
        </w:rPr>
        <w:t>Topic</w:t>
      </w:r>
      <w:r>
        <w:rPr>
          <w:rFonts w:ascii="Arial" w:hAnsi="Arial"/>
          <w:b w:val="1"/>
          <w:vanish w:val="0"/>
          <w:color w:val="000000"/>
          <w:sz w:val="28"/>
          <w:szCs w:val="28"/>
          <w:rtl w:val="0"/>
          <w:lang w:val="ru-RU"/>
        </w:rPr>
        <w:t>6: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rial" w:hAnsi="Arial"/>
          <w:b w:val="0"/>
          <w:sz w:val="28"/>
          <w:szCs w:val="28"/>
          <w:lang w:val="ru"/>
        </w:rPr>
        <w:t>Do you prefer to get help from a person or a machine?</w:t>
      </w:r>
    </w:p>
    <w:p>
      <w:pPr>
        <w:rPr>
          <w:rFonts w:ascii="Arial" w:hAnsi="Arial"/>
          <w:sz w:val="28"/>
          <w:szCs w:val="28"/>
          <w:lang w:val="ru"/>
        </w:rPr>
      </w:pPr>
      <w:r>
        <w:rPr>
          <w:b w:val="1"/>
          <w:sz w:val="28"/>
          <w:szCs w:val="28"/>
          <w:rtl w:val="0"/>
        </w:rPr>
        <w:t xml:space="preserve">Grammar: </w:t>
      </w:r>
      <w:r>
        <w:rPr>
          <w:rFonts w:ascii="Arial" w:hAnsi="Arial"/>
          <w:sz w:val="28"/>
          <w:szCs w:val="28"/>
          <w:lang w:val="ru"/>
        </w:rPr>
        <w:t>infinitives of purpose;</w:t>
      </w:r>
    </w:p>
    <w:p>
      <w:pPr>
        <w:rPr>
          <w:rFonts w:ascii="Arial" w:hAnsi="Arial"/>
          <w:sz w:val="28"/>
          <w:szCs w:val="28"/>
          <w:lang w:val="ru"/>
        </w:rPr>
      </w:pPr>
      <w:r>
        <w:rPr>
          <w:rFonts w:ascii="Arial" w:hAnsi="Arial"/>
          <w:sz w:val="28"/>
          <w:szCs w:val="28"/>
          <w:lang w:val="ru"/>
        </w:rPr>
        <w:t>time order words: first, next ,then, later, after that, finall</w:t>
      </w:r>
    </w:p>
    <w:p>
      <w:pPr>
        <w:rPr>
          <w:rFonts w:ascii="Arial" w:hAnsi="Arial"/>
          <w:sz w:val="28"/>
          <w:szCs w:val="28"/>
          <w:lang w:val="ru"/>
        </w:rPr>
      </w:pPr>
    </w:p>
    <w:p>
      <w:pPr>
        <w:rPr>
          <w:rFonts w:ascii="Arial" w:hAnsi="Arial"/>
          <w:sz w:val="28"/>
          <w:szCs w:val="28"/>
          <w:lang w:val="ru"/>
        </w:rPr>
      </w:pPr>
    </w:p>
    <w:p>
      <w:pPr>
        <w:rPr>
          <w:rFonts w:ascii="Arial" w:hAnsi="Arial"/>
          <w:sz w:val="28"/>
          <w:szCs w:val="28"/>
          <w:lang w:val="ru"/>
        </w:rPr>
      </w:pPr>
      <w:r>
        <w:rPr>
          <w:rFonts w:ascii="Arial" w:hAnsi="Arial"/>
          <w:sz w:val="28"/>
          <w:szCs w:val="28"/>
          <w:lang w:val="ru"/>
        </w:rPr>
        <w:t>Introduction</w:t>
      </w:r>
    </w:p>
    <w:p>
      <w:pPr>
        <w:rPr>
          <w:rFonts w:ascii="Arial" w:hAnsi="Arial"/>
          <w:sz w:val="28"/>
          <w:szCs w:val="28"/>
          <w:lang w:val="ru"/>
        </w:rPr>
      </w:pPr>
      <w:r>
        <w:rPr>
          <w:rFonts w:ascii="Arial" w:hAnsi="Arial"/>
          <w:sz w:val="28"/>
          <w:szCs w:val="28"/>
          <w:lang w:val="ru"/>
        </w:rPr>
        <w:t xml:space="preserve">We use the sequence adverbs "first", "next", "then" and "finally" to describe the order in which two or more actions happen. </w:t>
      </w:r>
    </w:p>
    <w:p>
      <w:pPr>
        <w:rPr>
          <w:rFonts w:ascii="Arial" w:hAnsi="Arial"/>
          <w:sz w:val="28"/>
          <w:szCs w:val="28"/>
          <w:lang w:val="ru"/>
        </w:rPr>
      </w:pPr>
    </w:p>
    <w:p>
      <w:pPr>
        <w:rPr>
          <w:rFonts w:ascii="Arial" w:hAnsi="Arial"/>
          <w:sz w:val="28"/>
          <w:szCs w:val="28"/>
          <w:lang w:val="ru"/>
        </w:rPr>
      </w:pPr>
      <w:r>
        <w:rPr>
          <w:rFonts w:ascii="Arial" w:hAnsi="Arial"/>
          <w:sz w:val="28"/>
          <w:szCs w:val="28"/>
          <w:lang w:val="ru"/>
        </w:rPr>
        <w:t xml:space="preserve">Example: </w:t>
      </w:r>
    </w:p>
    <w:p>
      <w:pPr>
        <w:rPr>
          <w:rFonts w:ascii="Arial" w:hAnsi="Arial"/>
          <w:sz w:val="28"/>
          <w:szCs w:val="28"/>
          <w:lang w:val="ru"/>
        </w:rPr>
      </w:pPr>
      <w:r>
        <w:rPr>
          <w:rFonts w:ascii="Arial" w:hAnsi="Arial"/>
          <w:sz w:val="28"/>
          <w:szCs w:val="28"/>
          <w:lang w:val="ru"/>
        </w:rPr>
        <w:t xml:space="preserve">Making an omelette </w:t>
      </w:r>
    </w:p>
    <w:p>
      <w:pPr>
        <w:rPr>
          <w:rFonts w:ascii="Arial" w:hAnsi="Arial"/>
          <w:sz w:val="28"/>
          <w:szCs w:val="28"/>
          <w:lang w:val="ru"/>
        </w:rPr>
      </w:pPr>
      <w:r>
        <w:rPr>
          <w:rFonts w:ascii="Arial" w:hAnsi="Arial"/>
          <w:sz w:val="28"/>
          <w:szCs w:val="28"/>
          <w:lang w:val="ru"/>
        </w:rPr>
        <w:t>"First, I break the eggs. Then, I heat the butter in a pan. Next, I add the eggs. Finally, I eat the omelette with toast."</w:t>
      </w:r>
    </w:p>
    <w:p>
      <w:pPr>
        <w:rPr>
          <w:rFonts w:ascii="Arial" w:hAnsi="Arial"/>
          <w:sz w:val="28"/>
          <w:szCs w:val="28"/>
          <w:lang w:val="ru"/>
        </w:rPr>
      </w:pPr>
      <w:r>
        <w:rPr>
          <w:rFonts w:ascii="Arial" w:hAnsi="Arial"/>
          <w:sz w:val="28"/>
          <w:szCs w:val="28"/>
          <w:lang w:val="ru"/>
        </w:rPr>
        <w:t>Form</w:t>
      </w:r>
    </w:p>
    <w:p>
      <w:pPr>
        <w:rPr>
          <w:rFonts w:ascii="Arial" w:hAnsi="Arial"/>
          <w:sz w:val="28"/>
          <w:szCs w:val="28"/>
          <w:lang w:val="ru"/>
        </w:rPr>
      </w:pPr>
      <w:r>
        <w:rPr>
          <w:rFonts w:ascii="Arial" w:hAnsi="Arial"/>
          <w:sz w:val="28"/>
          <w:szCs w:val="28"/>
          <w:lang w:val="ru"/>
        </w:rPr>
        <w:t xml:space="preserve">We use a comma after "first", "next", "then" and "finally" when they introduce the sentence that describes the action. </w:t>
      </w:r>
    </w:p>
    <w:p>
      <w:pPr>
        <w:rPr>
          <w:rFonts w:ascii="Arial" w:hAnsi="Arial"/>
          <w:sz w:val="28"/>
          <w:szCs w:val="28"/>
          <w:lang w:val="ru"/>
        </w:rPr>
      </w:pPr>
    </w:p>
    <w:p>
      <w:pPr>
        <w:rPr>
          <w:rFonts w:ascii="Arial" w:hAnsi="Arial"/>
          <w:sz w:val="28"/>
          <w:szCs w:val="28"/>
          <w:lang w:val="ru"/>
        </w:rPr>
      </w:pPr>
      <w:r>
        <w:rPr>
          <w:rFonts w:ascii="Arial" w:hAnsi="Arial"/>
          <w:sz w:val="28"/>
          <w:szCs w:val="28"/>
          <w:lang w:val="ru"/>
        </w:rPr>
        <w:t>"first": for an action that happens before any others. We can also use "first" at the end of the sentence.</w:t>
      </w:r>
    </w:p>
    <w:p>
      <w:pPr>
        <w:rPr>
          <w:rFonts w:ascii="Arial" w:hAnsi="Arial"/>
          <w:sz w:val="28"/>
          <w:szCs w:val="28"/>
          <w:lang w:val="ru"/>
        </w:rPr>
      </w:pPr>
      <w:r>
        <w:rPr>
          <w:rFonts w:ascii="Arial" w:hAnsi="Arial"/>
          <w:sz w:val="28"/>
          <w:szCs w:val="28"/>
          <w:lang w:val="ru"/>
        </w:rPr>
        <w:t>"I have a lot of work to do. First, I will make a cup of tea."</w:t>
      </w:r>
    </w:p>
    <w:p>
      <w:pPr>
        <w:rPr>
          <w:rFonts w:ascii="Arial" w:hAnsi="Arial"/>
          <w:sz w:val="28"/>
          <w:szCs w:val="28"/>
          <w:lang w:val="ru"/>
        </w:rPr>
      </w:pPr>
      <w:r>
        <w:rPr>
          <w:rFonts w:ascii="Arial" w:hAnsi="Arial"/>
          <w:sz w:val="28"/>
          <w:szCs w:val="28"/>
          <w:lang w:val="ru"/>
        </w:rPr>
        <w:t>"I will make a cup of tea first."</w:t>
      </w:r>
    </w:p>
    <w:p>
      <w:pPr>
        <w:rPr>
          <w:rFonts w:ascii="Arial" w:hAnsi="Arial"/>
          <w:sz w:val="28"/>
          <w:szCs w:val="28"/>
          <w:lang w:val="ru"/>
        </w:rPr>
      </w:pPr>
    </w:p>
    <w:p>
      <w:pPr>
        <w:rPr>
          <w:rFonts w:ascii="Arial" w:hAnsi="Arial"/>
          <w:sz w:val="28"/>
          <w:szCs w:val="28"/>
          <w:lang w:val="ru"/>
        </w:rPr>
      </w:pPr>
      <w:r>
        <w:rPr>
          <w:rFonts w:ascii="Arial" w:hAnsi="Arial"/>
          <w:sz w:val="28"/>
          <w:szCs w:val="28"/>
          <w:lang w:val="ru"/>
        </w:rPr>
        <w:t>"next" and "then" can both be used for an action that happens after another action but we usually use:</w:t>
      </w:r>
    </w:p>
    <w:p>
      <w:pPr>
        <w:rPr>
          <w:rFonts w:ascii="Arial" w:hAnsi="Arial"/>
          <w:sz w:val="28"/>
          <w:szCs w:val="28"/>
          <w:lang w:val="ru"/>
        </w:rPr>
      </w:pPr>
      <w:r>
        <w:rPr>
          <w:rFonts w:ascii="Arial" w:hAnsi="Arial"/>
          <w:sz w:val="28"/>
          <w:szCs w:val="28"/>
          <w:lang w:val="ru"/>
        </w:rPr>
        <w:t>"next": for an action that happens immediately after another action, or as soon as possible. We can also use "next" at the end of the sentence.</w:t>
      </w:r>
    </w:p>
    <w:p>
      <w:pPr>
        <w:rPr>
          <w:rFonts w:ascii="Arial" w:hAnsi="Arial"/>
          <w:sz w:val="28"/>
          <w:szCs w:val="28"/>
          <w:lang w:val="ru"/>
        </w:rPr>
      </w:pPr>
      <w:r>
        <w:rPr>
          <w:rFonts w:ascii="Arial" w:hAnsi="Arial"/>
          <w:sz w:val="28"/>
          <w:szCs w:val="28"/>
          <w:lang w:val="ru"/>
        </w:rPr>
        <w:t>"I went to Bolivia on holiday. "Next", I want to go to Brazil."</w:t>
      </w:r>
    </w:p>
    <w:p>
      <w:pPr>
        <w:rPr>
          <w:rFonts w:ascii="Arial" w:hAnsi="Arial"/>
          <w:sz w:val="28"/>
          <w:szCs w:val="28"/>
          <w:lang w:val="ru"/>
        </w:rPr>
      </w:pPr>
      <w:r>
        <w:rPr>
          <w:rFonts w:ascii="Arial" w:hAnsi="Arial"/>
          <w:sz w:val="28"/>
          <w:szCs w:val="28"/>
          <w:lang w:val="ru"/>
        </w:rPr>
        <w:t>"I’m eating breakfast now. I will clean the kitchen "next"."</w:t>
      </w:r>
    </w:p>
    <w:p>
      <w:pPr>
        <w:rPr>
          <w:rFonts w:ascii="Arial" w:hAnsi="Arial"/>
          <w:sz w:val="28"/>
          <w:szCs w:val="28"/>
          <w:lang w:val="ru"/>
        </w:rPr>
      </w:pPr>
    </w:p>
    <w:p>
      <w:pPr>
        <w:rPr>
          <w:rFonts w:ascii="Arial" w:hAnsi="Arial"/>
          <w:sz w:val="28"/>
          <w:szCs w:val="28"/>
          <w:lang w:val="ru"/>
        </w:rPr>
      </w:pPr>
      <w:r>
        <w:rPr>
          <w:rFonts w:ascii="Arial" w:hAnsi="Arial"/>
          <w:sz w:val="28"/>
          <w:szCs w:val="28"/>
          <w:lang w:val="ru"/>
        </w:rPr>
        <w:t>"then": for an action that happens after another action if it’s not immediate. We can use "and then" without a comma.</w:t>
      </w:r>
    </w:p>
    <w:p>
      <w:pPr>
        <w:rPr>
          <w:rFonts w:ascii="Arial" w:hAnsi="Arial"/>
          <w:sz w:val="28"/>
          <w:szCs w:val="28"/>
          <w:lang w:val="ru"/>
        </w:rPr>
      </w:pPr>
      <w:r>
        <w:rPr>
          <w:rFonts w:ascii="Arial" w:hAnsi="Arial"/>
          <w:sz w:val="28"/>
          <w:szCs w:val="28"/>
          <w:lang w:val="ru"/>
        </w:rPr>
        <w:t xml:space="preserve">"Sarah is doing her degree. Then, she wants to be a lawyer." </w:t>
      </w:r>
    </w:p>
    <w:p>
      <w:pPr>
        <w:rPr>
          <w:rFonts w:ascii="Arial" w:hAnsi="Arial"/>
          <w:sz w:val="28"/>
          <w:szCs w:val="28"/>
          <w:lang w:val="ru"/>
        </w:rPr>
      </w:pPr>
      <w:r>
        <w:rPr>
          <w:rFonts w:ascii="Arial" w:hAnsi="Arial"/>
          <w:sz w:val="28"/>
          <w:szCs w:val="28"/>
          <w:lang w:val="ru"/>
        </w:rPr>
        <w:t>Sarah will probably not be a lawyer immediately after she gets her degree.</w:t>
      </w:r>
    </w:p>
    <w:p>
      <w:pPr>
        <w:rPr>
          <w:rFonts w:ascii="Arial" w:hAnsi="Arial"/>
          <w:sz w:val="28"/>
          <w:szCs w:val="28"/>
          <w:lang w:val="ru"/>
        </w:rPr>
      </w:pPr>
      <w:r>
        <w:rPr>
          <w:rFonts w:ascii="Arial" w:hAnsi="Arial"/>
          <w:sz w:val="28"/>
          <w:szCs w:val="28"/>
          <w:lang w:val="ru"/>
        </w:rPr>
        <w:t xml:space="preserve">"They went shopping in the morning and then they went to the zoo." </w:t>
      </w:r>
    </w:p>
    <w:p>
      <w:pPr>
        <w:rPr>
          <w:rFonts w:ascii="Arial" w:hAnsi="Arial"/>
          <w:sz w:val="28"/>
          <w:szCs w:val="28"/>
          <w:lang w:val="ru"/>
        </w:rPr>
      </w:pPr>
      <w:r>
        <w:rPr>
          <w:rFonts w:ascii="Arial" w:hAnsi="Arial"/>
          <w:sz w:val="28"/>
          <w:szCs w:val="28"/>
          <w:lang w:val="ru"/>
        </w:rPr>
        <w:t>We don’t know if they went to the zoo immediately after they went shopping.</w:t>
      </w:r>
    </w:p>
    <w:p>
      <w:pPr>
        <w:rPr>
          <w:rFonts w:ascii="Arial" w:hAnsi="Arial"/>
          <w:sz w:val="28"/>
          <w:szCs w:val="28"/>
          <w:lang w:val="ru"/>
        </w:rPr>
      </w:pPr>
    </w:p>
    <w:p>
      <w:pPr>
        <w:rPr>
          <w:rFonts w:ascii="Arial" w:hAnsi="Arial"/>
          <w:sz w:val="28"/>
          <w:szCs w:val="28"/>
          <w:lang w:val="ru"/>
        </w:rPr>
      </w:pPr>
      <w:r>
        <w:rPr>
          <w:rFonts w:ascii="Arial" w:hAnsi="Arial"/>
          <w:sz w:val="28"/>
          <w:szCs w:val="28"/>
          <w:lang w:val="ru"/>
        </w:rPr>
        <w:t>"finally":	for the action that happens at the end, after any others, or after a long time. We can use "finally" before the verb without a comma.</w:t>
      </w:r>
    </w:p>
    <w:p>
      <w:pPr>
        <w:rPr>
          <w:rFonts w:ascii="Arial" w:hAnsi="Arial"/>
          <w:sz w:val="28"/>
          <w:szCs w:val="28"/>
          <w:lang w:val="ru"/>
        </w:rPr>
      </w:pPr>
      <w:r>
        <w:rPr>
          <w:rFonts w:ascii="Arial" w:hAnsi="Arial"/>
          <w:sz w:val="28"/>
          <w:szCs w:val="28"/>
          <w:lang w:val="ru"/>
        </w:rPr>
        <w:t>"I worked all evening. Finally, I went to bed at 11pm."</w:t>
      </w:r>
    </w:p>
    <w:p>
      <w:pPr>
        <w:rPr>
          <w:rFonts w:ascii="Arial" w:hAnsi="Arial"/>
          <w:sz w:val="28"/>
          <w:szCs w:val="28"/>
          <w:lang w:val="ru"/>
        </w:rPr>
      </w:pPr>
      <w:r>
        <w:rPr>
          <w:rFonts w:ascii="Arial" w:hAnsi="Arial"/>
          <w:sz w:val="28"/>
          <w:szCs w:val="28"/>
          <w:lang w:val="ru"/>
        </w:rPr>
        <w:t>"I worked all evening and I finally went to bed at 11pm."</w:t>
      </w:r>
    </w:p>
    <w:p>
      <w:pPr>
        <w:rPr>
          <w:rFonts w:ascii="Arial" w:hAnsi="Arial"/>
          <w:sz w:val="28"/>
          <w:szCs w:val="28"/>
          <w:lang w:val="ru"/>
        </w:rPr>
      </w:pPr>
      <w:r>
        <w:rPr>
          <w:rFonts w:ascii="Arial" w:hAnsi="Arial"/>
          <w:sz w:val="28"/>
          <w:szCs w:val="28"/>
          <w:lang w:val="ru"/>
        </w:rPr>
        <w:t>"After five years, I finally sold the house.</w:t>
      </w:r>
    </w:p>
    <w:p>
      <w:pPr>
        <w:rPr>
          <w:rFonts w:ascii="Arial" w:hAnsi="Arial"/>
          <w:sz w:val="28"/>
          <w:szCs w:val="28"/>
          <w:lang w:val="ru"/>
        </w:rPr>
      </w:pPr>
    </w:p>
    <w:p>
      <w:pPr>
        <w:rPr>
          <w:rFonts w:ascii="Arial" w:hAnsi="Arial"/>
          <w:sz w:val="22"/>
          <w:szCs w:val="22"/>
          <w:lang w:val="ru"/>
        </w:rPr>
      </w:pPr>
    </w:p>
    <w:sectPr>
      <w:pgSz w:h="16834" w:w="11909"/>
      <w:pgMar w:bottom="1440" w:footer="720" w:gutter="0" w:header="720" w:left="1440" w:right="1440" w:top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settings.xml><?xml version="1.0" encoding="utf-8"?>
<w:settings xmlns:pic="http://schemas.openxmlformats.org/drawingml/2006/picture" xmlns:wp14="http://schemas.microsoft.com/office/word/2010/wordprocessingDrawing" xmlns:wpg="http://schemas.microsoft.com/office/word/2010/wordprocessingGroup" xmlns:w14="http://schemas.microsoft.com/office/word/2010/wordml" xmlns:sl="http://schemas.openxmlformats.org/schemaLibrary/2006/main" xmlns:wps="http://schemas.microsoft.com/office/word/2010/wordprocessingShape" xmlns:wp="http://schemas.openxmlformats.org/drawingml/2006/wordprocessingDrawing" xmlns:dgm="http://schemas.openxmlformats.org/drawingml/2006/diagram" xmlns:wpc="http://schemas.microsoft.com/office/word/2010/wordprocessingCanvas" xmlns:a="http://schemas.openxmlformats.org/drawingml/2006/main" xmlns:c="http://schemas.openxmlformats.org/drawingml/2006/chart" xmlns:mc="http://schemas.openxmlformats.org/markup-compatibility/2006" xmlns:m="http://schemas.openxmlformats.org/officeDocument/2006/math" xmlns:o="urn:schemas-microsoft-com:office:office" xmlns:p="http://schemas.openxmlformats.org/presentationml/2006/main" xmlns:s="http://schemas.openxmlformats.org/officeDocument/2006/sharedTypes" xmlns:r="http://schemas.openxmlformats.org/officeDocument/2006/relationships" xmlns:w="http://schemas.openxmlformats.org/wordprocessingml/2006/main" xmlns:v="urn:schemas-microsoft-com:v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standalone="yes" ?><Relationships xmlns="http://schemas.openxmlformats.org/package/2006/relationships"><Relationship Id="rId1" Target="settings.xml" Type="http://schemas.openxmlformats.org/officeDocument/2006/relationships/settings"></Relationship><Relationship Id="rId2" Target="fontTable.xml" Type="http://schemas.openxmlformats.org/officeDocument/2006/relationships/fontTable"></Relationship><Relationship Id="rId3" Target="webSettings.xml" Type="http://schemas.openxmlformats.org/officeDocument/2006/relationships/webSettings"></Relationship><Relationship Id="rId4" Target="styles.xml" Type="http://schemas.openxmlformats.org/officeDocument/2006/relationships/styles"></Relationship><Relationship Id="rId5" Target="theme/theme1.xml" Type="http://schemas.openxmlformats.org/officeDocument/2006/relationships/theme"></Relationship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